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ahoma" w:eastAsia="Times New Roman" w:hAnsi="Tahoma" w:cs="Tahoma"/>
          <w:b/>
          <w:bCs/>
          <w:sz w:val="44"/>
          <w:szCs w:val="44"/>
          <w:lang w:eastAsia="it-IT"/>
        </w:rPr>
        <w:t xml:space="preserve">LEGGE FORESTALE DELLA TOSCANA </w:t>
      </w: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b/>
          <w:bCs/>
          <w:sz w:val="24"/>
          <w:szCs w:val="24"/>
          <w:lang w:eastAsia="it-IT"/>
        </w:rPr>
        <w:t>CATASTO DELLE AREE PERCORSE DA FUOCO INCENDI ANNO</w:t>
      </w:r>
      <w:r w:rsidRPr="0083174E">
        <w:rPr>
          <w:rFonts w:ascii="Tahoma" w:eastAsia="Times New Roman" w:hAnsi="Tahoma" w:cs="Tahoma"/>
          <w:b/>
          <w:bCs/>
          <w:sz w:val="48"/>
          <w:szCs w:val="48"/>
          <w:lang w:eastAsia="it-IT"/>
        </w:rPr>
        <w:t xml:space="preserve"> </w:t>
      </w: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ahoma" w:eastAsia="Times New Roman" w:hAnsi="Tahoma" w:cs="Tahoma"/>
          <w:b/>
          <w:bCs/>
          <w:sz w:val="40"/>
          <w:szCs w:val="40"/>
          <w:lang w:eastAsia="it-IT"/>
        </w:rPr>
        <w:t>2019</w:t>
      </w: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ahoma" w:eastAsia="Times New Roman" w:hAnsi="Tahoma" w:cs="Tahoma"/>
          <w:b/>
          <w:bCs/>
          <w:sz w:val="40"/>
          <w:szCs w:val="40"/>
          <w:lang w:eastAsia="it-IT"/>
        </w:rPr>
        <w:t>COMUNE DI RUFINA, PELAGO, PONTASSIEVE E REGGELLO</w:t>
      </w: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ahoma" w:eastAsia="Times New Roman" w:hAnsi="Tahoma" w:cs="Tahoma"/>
          <w:b/>
          <w:bCs/>
          <w:sz w:val="48"/>
          <w:szCs w:val="48"/>
          <w:lang w:eastAsia="it-IT"/>
        </w:rPr>
        <w:t>AVVISO AI CITTADINI</w:t>
      </w:r>
    </w:p>
    <w:p w:rsidR="00DF32BD" w:rsidRDefault="00DF32BD" w:rsidP="0083174E">
      <w:pPr>
        <w:spacing w:after="0" w:line="240" w:lineRule="auto"/>
        <w:jc w:val="both"/>
        <w:rPr>
          <w:rFonts w:ascii="Tahoma" w:eastAsia="Times New Roman" w:hAnsi="Tahoma" w:cs="Tahoma"/>
          <w:sz w:val="32"/>
          <w:szCs w:val="32"/>
          <w:lang w:eastAsia="it-IT"/>
        </w:rPr>
      </w:pPr>
    </w:p>
    <w:p w:rsidR="0083174E" w:rsidRDefault="0083174E" w:rsidP="0083174E">
      <w:pPr>
        <w:spacing w:after="0" w:line="240" w:lineRule="auto"/>
        <w:jc w:val="both"/>
        <w:rPr>
          <w:rFonts w:ascii="Tahoma" w:eastAsia="Times New Roman" w:hAnsi="Tahoma" w:cs="Tahoma"/>
          <w:sz w:val="32"/>
          <w:szCs w:val="32"/>
          <w:lang w:eastAsia="it-IT"/>
        </w:rPr>
      </w:pPr>
      <w:r>
        <w:rPr>
          <w:rFonts w:ascii="Tahoma" w:eastAsia="Times New Roman" w:hAnsi="Tahoma" w:cs="Tahoma"/>
          <w:sz w:val="32"/>
          <w:szCs w:val="32"/>
          <w:lang w:eastAsia="it-IT"/>
        </w:rPr>
        <w:t>L’Unione di Comuni Valdarno e</w:t>
      </w:r>
      <w:r w:rsidRPr="0083174E">
        <w:rPr>
          <w:rFonts w:ascii="Tahoma" w:eastAsia="Times New Roman" w:hAnsi="Tahoma" w:cs="Tahoma"/>
          <w:sz w:val="32"/>
          <w:szCs w:val="32"/>
          <w:lang w:eastAsia="it-IT"/>
        </w:rPr>
        <w:t xml:space="preserve"> </w:t>
      </w:r>
      <w:proofErr w:type="spellStart"/>
      <w:proofErr w:type="gramStart"/>
      <w:r w:rsidRPr="0083174E">
        <w:rPr>
          <w:rFonts w:ascii="Tahoma" w:eastAsia="Times New Roman" w:hAnsi="Tahoma" w:cs="Tahoma"/>
          <w:sz w:val="32"/>
          <w:szCs w:val="32"/>
          <w:lang w:eastAsia="it-IT"/>
        </w:rPr>
        <w:t>Valdisieve</w:t>
      </w:r>
      <w:proofErr w:type="spellEnd"/>
      <w:r w:rsidRPr="0083174E">
        <w:rPr>
          <w:rFonts w:ascii="Tahoma" w:eastAsia="Times New Roman" w:hAnsi="Tahoma" w:cs="Tahoma"/>
          <w:sz w:val="32"/>
          <w:szCs w:val="32"/>
          <w:lang w:eastAsia="it-IT"/>
        </w:rPr>
        <w:t xml:space="preserve"> ,</w:t>
      </w:r>
      <w:proofErr w:type="gramEnd"/>
      <w:r w:rsidRPr="0083174E">
        <w:rPr>
          <w:rFonts w:ascii="Tahoma" w:eastAsia="Times New Roman" w:hAnsi="Tahoma" w:cs="Tahoma"/>
          <w:sz w:val="32"/>
          <w:szCs w:val="32"/>
          <w:lang w:eastAsia="it-IT"/>
        </w:rPr>
        <w:t xml:space="preserve"> in base a quanto stabilito dall’art. 75 bis della L.R. n. 39/2000 e </w:t>
      </w:r>
      <w:proofErr w:type="spellStart"/>
      <w:r w:rsidRPr="0083174E">
        <w:rPr>
          <w:rFonts w:ascii="Tahoma" w:eastAsia="Times New Roman" w:hAnsi="Tahoma" w:cs="Tahoma"/>
          <w:sz w:val="32"/>
          <w:szCs w:val="32"/>
          <w:lang w:eastAsia="it-IT"/>
        </w:rPr>
        <w:t>s.m.i.</w:t>
      </w:r>
      <w:proofErr w:type="spellEnd"/>
      <w:r w:rsidRPr="0083174E">
        <w:rPr>
          <w:rFonts w:ascii="Tahoma" w:eastAsia="Times New Roman" w:hAnsi="Tahoma" w:cs="Tahoma"/>
          <w:sz w:val="32"/>
          <w:szCs w:val="32"/>
          <w:lang w:eastAsia="it-IT"/>
        </w:rPr>
        <w:t xml:space="preserve"> </w:t>
      </w:r>
    </w:p>
    <w:p w:rsidR="00DF32BD" w:rsidRPr="0083174E" w:rsidRDefault="00DF32BD" w:rsidP="0083174E">
      <w:pPr>
        <w:spacing w:after="0" w:line="240" w:lineRule="auto"/>
        <w:jc w:val="both"/>
        <w:rPr>
          <w:rFonts w:ascii="Times New Roman" w:eastAsia="Times New Roman" w:hAnsi="Times New Roman" w:cs="Times New Roman"/>
          <w:sz w:val="24"/>
          <w:szCs w:val="24"/>
          <w:lang w:eastAsia="it-IT"/>
        </w:rPr>
      </w:pPr>
    </w:p>
    <w:p w:rsidR="0083174E" w:rsidRDefault="0083174E" w:rsidP="0083174E">
      <w:pPr>
        <w:spacing w:after="0" w:line="240" w:lineRule="auto"/>
        <w:jc w:val="center"/>
        <w:rPr>
          <w:rFonts w:ascii="Tahoma" w:eastAsia="Times New Roman" w:hAnsi="Tahoma" w:cs="Tahoma"/>
          <w:b/>
          <w:bCs/>
          <w:sz w:val="40"/>
          <w:szCs w:val="40"/>
          <w:lang w:eastAsia="it-IT"/>
        </w:rPr>
      </w:pPr>
      <w:r w:rsidRPr="0083174E">
        <w:rPr>
          <w:rFonts w:ascii="Tahoma" w:eastAsia="Times New Roman" w:hAnsi="Tahoma" w:cs="Tahoma"/>
          <w:b/>
          <w:bCs/>
          <w:sz w:val="40"/>
          <w:szCs w:val="40"/>
          <w:lang w:eastAsia="it-IT"/>
        </w:rPr>
        <w:t xml:space="preserve">RENDE NOTO </w:t>
      </w:r>
    </w:p>
    <w:p w:rsidR="00DF32BD" w:rsidRPr="0083174E" w:rsidRDefault="00DF32BD" w:rsidP="0083174E">
      <w:pPr>
        <w:spacing w:after="0" w:line="240" w:lineRule="auto"/>
        <w:jc w:val="center"/>
        <w:rPr>
          <w:rFonts w:ascii="Times New Roman" w:eastAsia="Times New Roman" w:hAnsi="Times New Roman" w:cs="Times New Roman"/>
          <w:sz w:val="24"/>
          <w:szCs w:val="24"/>
          <w:lang w:eastAsia="it-IT"/>
        </w:rPr>
      </w:pPr>
    </w:p>
    <w:p w:rsidR="0083174E" w:rsidRPr="0083174E" w:rsidRDefault="0083174E" w:rsidP="0083174E">
      <w:pPr>
        <w:spacing w:after="0" w:line="300" w:lineRule="auto"/>
        <w:jc w:val="both"/>
        <w:rPr>
          <w:rFonts w:ascii="Times New Roman" w:eastAsia="Times New Roman" w:hAnsi="Times New Roman" w:cs="Times New Roman"/>
          <w:sz w:val="24"/>
          <w:szCs w:val="24"/>
          <w:lang w:eastAsia="it-IT"/>
        </w:rPr>
      </w:pPr>
      <w:r w:rsidRPr="0083174E">
        <w:rPr>
          <w:rFonts w:ascii="Tahoma" w:eastAsia="Times New Roman" w:hAnsi="Tahoma" w:cs="Tahoma"/>
          <w:sz w:val="28"/>
          <w:szCs w:val="28"/>
          <w:lang w:eastAsia="it-IT"/>
        </w:rPr>
        <w:t xml:space="preserve">Che </w:t>
      </w:r>
      <w:r w:rsidRPr="0083174E">
        <w:rPr>
          <w:rFonts w:ascii="Times New Roman" w:eastAsia="Times New Roman" w:hAnsi="Times New Roman" w:cs="Times New Roman"/>
          <w:sz w:val="24"/>
          <w:szCs w:val="24"/>
          <w:u w:val="single"/>
          <w:lang w:eastAsia="it-IT"/>
        </w:rPr>
        <w:t>dal</w:t>
      </w:r>
      <w:r w:rsidRPr="0083174E">
        <w:rPr>
          <w:rFonts w:ascii="Times New Roman" w:eastAsia="Times New Roman" w:hAnsi="Times New Roman" w:cs="Times New Roman"/>
          <w:b/>
          <w:bCs/>
          <w:sz w:val="24"/>
          <w:szCs w:val="24"/>
          <w:u w:val="single"/>
          <w:lang w:eastAsia="it-IT"/>
        </w:rPr>
        <w:t xml:space="preserve"> 18 Febbraio 2020 </w:t>
      </w:r>
      <w:r w:rsidRPr="0083174E">
        <w:rPr>
          <w:rFonts w:ascii="Times New Roman" w:eastAsia="Times New Roman" w:hAnsi="Times New Roman" w:cs="Times New Roman"/>
          <w:sz w:val="24"/>
          <w:szCs w:val="24"/>
          <w:lang w:eastAsia="it-IT"/>
        </w:rPr>
        <w:t>saranno pu</w:t>
      </w:r>
      <w:r w:rsidR="005D5CE6">
        <w:rPr>
          <w:rFonts w:ascii="Times New Roman" w:eastAsia="Times New Roman" w:hAnsi="Times New Roman" w:cs="Times New Roman"/>
          <w:sz w:val="24"/>
          <w:szCs w:val="24"/>
          <w:lang w:eastAsia="it-IT"/>
        </w:rPr>
        <w:t>bblicati all’Albo dell’Unione d</w:t>
      </w:r>
      <w:r w:rsidRPr="0083174E">
        <w:rPr>
          <w:rFonts w:ascii="Times New Roman" w:eastAsia="Times New Roman" w:hAnsi="Times New Roman" w:cs="Times New Roman"/>
          <w:sz w:val="24"/>
          <w:szCs w:val="24"/>
          <w:lang w:eastAsia="it-IT"/>
        </w:rPr>
        <w:t xml:space="preserve">i Comuni e dei Comuni di Rufina, </w:t>
      </w:r>
      <w:proofErr w:type="spellStart"/>
      <w:r w:rsidRPr="0083174E">
        <w:rPr>
          <w:rFonts w:ascii="Times New Roman" w:eastAsia="Times New Roman" w:hAnsi="Times New Roman" w:cs="Times New Roman"/>
          <w:sz w:val="24"/>
          <w:szCs w:val="24"/>
          <w:lang w:eastAsia="it-IT"/>
        </w:rPr>
        <w:t>Pontasssieve</w:t>
      </w:r>
      <w:proofErr w:type="spellEnd"/>
      <w:r w:rsidRPr="0083174E">
        <w:rPr>
          <w:rFonts w:ascii="Times New Roman" w:eastAsia="Times New Roman" w:hAnsi="Times New Roman" w:cs="Times New Roman"/>
          <w:sz w:val="24"/>
          <w:szCs w:val="24"/>
          <w:lang w:eastAsia="it-IT"/>
        </w:rPr>
        <w:t>, Pelago e Reggello il primo stralcio degli elenchi delle aree candidate ad essere inserite nel Catasto di cui all’oggetto relativi agli incendi verificatesi nell’anno 2019, e candidate all’imposizione dei  vincoli previsti dalla normativa vigente (art. 76 L.R. 39/2000, sotto indicati)  </w:t>
      </w:r>
      <w:r w:rsidRPr="0083174E">
        <w:rPr>
          <w:rFonts w:ascii="Times New Roman" w:eastAsia="Times New Roman" w:hAnsi="Times New Roman" w:cs="Times New Roman"/>
          <w:b/>
          <w:bCs/>
          <w:sz w:val="24"/>
          <w:szCs w:val="24"/>
          <w:u w:val="single"/>
          <w:lang w:eastAsia="it-IT"/>
        </w:rPr>
        <w:t xml:space="preserve">Detti elenchi, con la relativa cartografia, sono consultabili da questa pagina scaricando </w:t>
      </w:r>
      <w:r w:rsidR="005D5CE6">
        <w:rPr>
          <w:rFonts w:ascii="Times New Roman" w:eastAsia="Times New Roman" w:hAnsi="Times New Roman" w:cs="Times New Roman"/>
          <w:b/>
          <w:bCs/>
          <w:sz w:val="24"/>
          <w:szCs w:val="24"/>
          <w:u w:val="single"/>
          <w:lang w:eastAsia="it-IT"/>
        </w:rPr>
        <w:t xml:space="preserve">la delibera di Giunta </w:t>
      </w:r>
      <w:r w:rsidRPr="0083174E">
        <w:rPr>
          <w:rFonts w:ascii="Times New Roman" w:eastAsia="Times New Roman" w:hAnsi="Times New Roman" w:cs="Times New Roman"/>
          <w:b/>
          <w:bCs/>
          <w:sz w:val="24"/>
          <w:szCs w:val="24"/>
          <w:u w:val="single"/>
          <w:lang w:eastAsia="it-IT"/>
        </w:rPr>
        <w:t>n. 16 del 11-2-2020</w:t>
      </w:r>
      <w:r w:rsidR="005D5CE6">
        <w:rPr>
          <w:rFonts w:ascii="Times New Roman" w:eastAsia="Times New Roman" w:hAnsi="Times New Roman" w:cs="Times New Roman"/>
          <w:b/>
          <w:bCs/>
          <w:sz w:val="24"/>
          <w:szCs w:val="24"/>
          <w:u w:val="single"/>
          <w:lang w:eastAsia="it-IT"/>
        </w:rPr>
        <w:t xml:space="preserve">, </w:t>
      </w:r>
      <w:bookmarkStart w:id="0" w:name="_GoBack"/>
      <w:bookmarkEnd w:id="0"/>
      <w:r w:rsidR="005D5CE6">
        <w:rPr>
          <w:rFonts w:ascii="Times New Roman" w:eastAsia="Times New Roman" w:hAnsi="Times New Roman" w:cs="Times New Roman"/>
          <w:b/>
          <w:bCs/>
          <w:sz w:val="24"/>
          <w:szCs w:val="24"/>
          <w:u w:val="single"/>
          <w:lang w:eastAsia="it-IT"/>
        </w:rPr>
        <w:t>o presso  L’Unione d</w:t>
      </w:r>
      <w:r w:rsidRPr="0083174E">
        <w:rPr>
          <w:rFonts w:ascii="Times New Roman" w:eastAsia="Times New Roman" w:hAnsi="Times New Roman" w:cs="Times New Roman"/>
          <w:b/>
          <w:bCs/>
          <w:sz w:val="24"/>
          <w:szCs w:val="24"/>
          <w:u w:val="single"/>
          <w:lang w:eastAsia="it-IT"/>
        </w:rPr>
        <w:t xml:space="preserve">i Comuni Valdarno e </w:t>
      </w:r>
      <w:proofErr w:type="spellStart"/>
      <w:r w:rsidRPr="0083174E">
        <w:rPr>
          <w:rFonts w:ascii="Times New Roman" w:eastAsia="Times New Roman" w:hAnsi="Times New Roman" w:cs="Times New Roman"/>
          <w:b/>
          <w:bCs/>
          <w:sz w:val="24"/>
          <w:szCs w:val="24"/>
          <w:u w:val="single"/>
          <w:lang w:eastAsia="it-IT"/>
        </w:rPr>
        <w:t>Valdisieve</w:t>
      </w:r>
      <w:proofErr w:type="spellEnd"/>
      <w:r w:rsidRPr="0083174E">
        <w:rPr>
          <w:rFonts w:ascii="Times New Roman" w:eastAsia="Times New Roman" w:hAnsi="Times New Roman" w:cs="Times New Roman"/>
          <w:b/>
          <w:bCs/>
          <w:sz w:val="24"/>
          <w:szCs w:val="24"/>
          <w:u w:val="single"/>
          <w:lang w:eastAsia="it-IT"/>
        </w:rPr>
        <w:t xml:space="preserve"> o </w:t>
      </w:r>
      <w:r w:rsidR="005D5CE6">
        <w:rPr>
          <w:rFonts w:ascii="Times New Roman" w:eastAsia="Times New Roman" w:hAnsi="Times New Roman" w:cs="Times New Roman"/>
          <w:b/>
          <w:bCs/>
          <w:sz w:val="24"/>
          <w:szCs w:val="24"/>
          <w:u w:val="single"/>
          <w:lang w:eastAsia="it-IT"/>
        </w:rPr>
        <w:t xml:space="preserve">consultando l’albo pretorio dei </w:t>
      </w:r>
      <w:r w:rsidRPr="0083174E">
        <w:rPr>
          <w:rFonts w:ascii="Times New Roman" w:eastAsia="Times New Roman" w:hAnsi="Times New Roman" w:cs="Times New Roman"/>
          <w:b/>
          <w:bCs/>
          <w:sz w:val="24"/>
          <w:szCs w:val="24"/>
          <w:u w:val="single"/>
          <w:lang w:eastAsia="it-IT"/>
        </w:rPr>
        <w:t xml:space="preserve"> </w:t>
      </w:r>
      <w:r w:rsidR="005D5CE6">
        <w:rPr>
          <w:rFonts w:ascii="Times New Roman" w:eastAsia="Times New Roman" w:hAnsi="Times New Roman" w:cs="Times New Roman"/>
          <w:b/>
          <w:bCs/>
          <w:sz w:val="24"/>
          <w:szCs w:val="24"/>
          <w:u w:val="single"/>
          <w:lang w:eastAsia="it-IT"/>
        </w:rPr>
        <w:t>Comuni</w:t>
      </w:r>
      <w:r w:rsidRPr="0083174E">
        <w:rPr>
          <w:rFonts w:ascii="Times New Roman" w:eastAsia="Times New Roman" w:hAnsi="Times New Roman" w:cs="Times New Roman"/>
          <w:b/>
          <w:bCs/>
          <w:sz w:val="24"/>
          <w:szCs w:val="24"/>
          <w:u w:val="single"/>
          <w:lang w:eastAsia="it-IT"/>
        </w:rPr>
        <w:t xml:space="preserve"> di Reggello</w:t>
      </w:r>
      <w:r w:rsidR="005D5CE6">
        <w:rPr>
          <w:rFonts w:ascii="Times New Roman" w:eastAsia="Times New Roman" w:hAnsi="Times New Roman" w:cs="Times New Roman"/>
          <w:b/>
          <w:bCs/>
          <w:sz w:val="24"/>
          <w:szCs w:val="24"/>
          <w:u w:val="single"/>
          <w:lang w:eastAsia="it-IT"/>
        </w:rPr>
        <w:t>, Pontassieve, Pelago e Rufina</w:t>
      </w:r>
      <w:r w:rsidRPr="0083174E">
        <w:rPr>
          <w:rFonts w:ascii="Times New Roman" w:eastAsia="Times New Roman" w:hAnsi="Times New Roman" w:cs="Times New Roman"/>
          <w:sz w:val="24"/>
          <w:szCs w:val="24"/>
          <w:lang w:eastAsia="it-IT"/>
        </w:rPr>
        <w:t xml:space="preserve">. </w:t>
      </w:r>
    </w:p>
    <w:p w:rsidR="0083174E" w:rsidRPr="0083174E" w:rsidRDefault="0083174E" w:rsidP="0083174E">
      <w:pPr>
        <w:spacing w:after="0" w:line="300" w:lineRule="auto"/>
        <w:jc w:val="both"/>
        <w:rPr>
          <w:rFonts w:ascii="Times New Roman" w:eastAsia="Times New Roman" w:hAnsi="Times New Roman" w:cs="Times New Roman"/>
          <w:sz w:val="24"/>
          <w:szCs w:val="24"/>
          <w:lang w:eastAsia="it-IT"/>
        </w:rPr>
      </w:pPr>
      <w:r w:rsidRPr="0083174E">
        <w:rPr>
          <w:rFonts w:ascii="Tahoma" w:eastAsia="Times New Roman" w:hAnsi="Tahoma" w:cs="Tahoma"/>
          <w:sz w:val="28"/>
          <w:szCs w:val="28"/>
          <w:lang w:eastAsia="it-IT"/>
        </w:rPr>
        <w:t xml:space="preserve">Ciascun terreno che sarà oggetto di vincolo viene individuato su tali elenchi con i seguenti riferimenti: comune, località, foglio di mappa, particella catastale, estensione superficie oggetto di vincolo, tipo vegetazione, anno incendio e durata (anno) delle varie tipologie di vincolo oltre ad un codice identificativo di ciascun incendio. </w:t>
      </w:r>
      <w:r w:rsidRPr="0083174E">
        <w:rPr>
          <w:rFonts w:ascii="Times New Roman" w:eastAsia="Times New Roman" w:hAnsi="Times New Roman" w:cs="Times New Roman"/>
          <w:sz w:val="24"/>
          <w:szCs w:val="24"/>
          <w:u w:val="single"/>
          <w:lang w:eastAsia="it-IT"/>
        </w:rPr>
        <w:t xml:space="preserve">I cittadini </w:t>
      </w:r>
      <w:proofErr w:type="gramStart"/>
      <w:r w:rsidRPr="0083174E">
        <w:rPr>
          <w:rFonts w:ascii="Times New Roman" w:eastAsia="Times New Roman" w:hAnsi="Times New Roman" w:cs="Times New Roman"/>
          <w:sz w:val="24"/>
          <w:szCs w:val="24"/>
          <w:u w:val="single"/>
          <w:lang w:eastAsia="it-IT"/>
        </w:rPr>
        <w:t>proprietari  possono</w:t>
      </w:r>
      <w:proofErr w:type="gramEnd"/>
      <w:r w:rsidRPr="0083174E">
        <w:rPr>
          <w:rFonts w:ascii="Times New Roman" w:eastAsia="Times New Roman" w:hAnsi="Times New Roman" w:cs="Times New Roman"/>
          <w:sz w:val="24"/>
          <w:szCs w:val="24"/>
          <w:u w:val="single"/>
          <w:lang w:eastAsia="it-IT"/>
        </w:rPr>
        <w:t xml:space="preserve"> presentare eventuali osservazioni in forma scritta all’Unione di Comuni </w:t>
      </w:r>
      <w:r>
        <w:rPr>
          <w:rFonts w:ascii="Tahoma" w:eastAsia="Times New Roman" w:hAnsi="Tahoma" w:cs="Tahoma"/>
          <w:sz w:val="32"/>
          <w:szCs w:val="32"/>
          <w:u w:val="single"/>
          <w:lang w:eastAsia="it-IT"/>
        </w:rPr>
        <w:t xml:space="preserve">Valdarno e </w:t>
      </w:r>
      <w:proofErr w:type="spellStart"/>
      <w:r>
        <w:rPr>
          <w:rFonts w:ascii="Tahoma" w:eastAsia="Times New Roman" w:hAnsi="Tahoma" w:cs="Tahoma"/>
          <w:sz w:val="32"/>
          <w:szCs w:val="32"/>
          <w:u w:val="single"/>
          <w:lang w:eastAsia="it-IT"/>
        </w:rPr>
        <w:t>Valdisieve</w:t>
      </w:r>
      <w:proofErr w:type="spellEnd"/>
      <w:r>
        <w:rPr>
          <w:rFonts w:ascii="Tahoma" w:eastAsia="Times New Roman" w:hAnsi="Tahoma" w:cs="Tahoma"/>
          <w:sz w:val="32"/>
          <w:szCs w:val="32"/>
          <w:u w:val="single"/>
          <w:lang w:eastAsia="it-IT"/>
        </w:rPr>
        <w:t xml:space="preserve"> , V</w:t>
      </w:r>
      <w:r w:rsidRPr="0083174E">
        <w:rPr>
          <w:rFonts w:ascii="Tahoma" w:eastAsia="Times New Roman" w:hAnsi="Tahoma" w:cs="Tahoma"/>
          <w:sz w:val="32"/>
          <w:szCs w:val="32"/>
          <w:u w:val="single"/>
          <w:lang w:eastAsia="it-IT"/>
        </w:rPr>
        <w:t xml:space="preserve">ia XXV Aprile n. 10  </w:t>
      </w:r>
      <w:r>
        <w:rPr>
          <w:rFonts w:ascii="Tahoma" w:eastAsia="Times New Roman" w:hAnsi="Tahoma" w:cs="Tahoma"/>
          <w:sz w:val="32"/>
          <w:szCs w:val="32"/>
          <w:u w:val="single"/>
          <w:lang w:eastAsia="it-IT"/>
        </w:rPr>
        <w:t xml:space="preserve">- </w:t>
      </w:r>
      <w:r w:rsidRPr="0083174E">
        <w:rPr>
          <w:rFonts w:ascii="Tahoma" w:eastAsia="Times New Roman" w:hAnsi="Tahoma" w:cs="Tahoma"/>
          <w:sz w:val="32"/>
          <w:szCs w:val="32"/>
          <w:u w:val="single"/>
          <w:lang w:eastAsia="it-IT"/>
        </w:rPr>
        <w:t>50068 Rufina, entro 30 giorni dalla data di pubblicazione.</w:t>
      </w:r>
    </w:p>
    <w:p w:rsidR="0083174E" w:rsidRPr="0083174E" w:rsidRDefault="0083174E" w:rsidP="0083174E">
      <w:pPr>
        <w:spacing w:after="0" w:line="300" w:lineRule="auto"/>
        <w:jc w:val="both"/>
        <w:rPr>
          <w:rFonts w:ascii="Times New Roman" w:eastAsia="Times New Roman" w:hAnsi="Times New Roman" w:cs="Times New Roman"/>
          <w:sz w:val="24"/>
          <w:szCs w:val="24"/>
          <w:lang w:eastAsia="it-IT"/>
        </w:rPr>
      </w:pPr>
      <w:r w:rsidRPr="0083174E">
        <w:rPr>
          <w:rFonts w:ascii="Tahoma" w:eastAsia="Times New Roman" w:hAnsi="Tahoma" w:cs="Tahoma"/>
          <w:sz w:val="32"/>
          <w:szCs w:val="32"/>
          <w:lang w:eastAsia="it-IT"/>
        </w:rPr>
        <w:t> </w:t>
      </w:r>
    </w:p>
    <w:p w:rsidR="0083174E" w:rsidRPr="0083174E" w:rsidRDefault="0083174E" w:rsidP="0083174E">
      <w:pPr>
        <w:spacing w:after="0" w:line="300" w:lineRule="auto"/>
        <w:jc w:val="both"/>
        <w:rPr>
          <w:rFonts w:ascii="Times New Roman" w:eastAsia="Times New Roman" w:hAnsi="Times New Roman" w:cs="Times New Roman"/>
          <w:sz w:val="24"/>
          <w:szCs w:val="24"/>
          <w:lang w:eastAsia="it-IT"/>
        </w:rPr>
      </w:pPr>
      <w:r w:rsidRPr="0083174E">
        <w:rPr>
          <w:rFonts w:ascii="Tahoma" w:eastAsia="Times New Roman" w:hAnsi="Tahoma" w:cs="Tahoma"/>
          <w:sz w:val="32"/>
          <w:szCs w:val="32"/>
          <w:lang w:eastAsia="it-IT"/>
        </w:rPr>
        <w:t> </w:t>
      </w: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b/>
          <w:bCs/>
          <w:sz w:val="24"/>
          <w:szCs w:val="24"/>
          <w:lang w:eastAsia="it-IT"/>
        </w:rPr>
        <w:t xml:space="preserve">INCENDI ANNO </w:t>
      </w:r>
      <w:proofErr w:type="gramStart"/>
      <w:r w:rsidRPr="0083174E">
        <w:rPr>
          <w:rFonts w:ascii="Times New Roman" w:eastAsia="Times New Roman" w:hAnsi="Times New Roman" w:cs="Times New Roman"/>
          <w:b/>
          <w:bCs/>
          <w:sz w:val="24"/>
          <w:szCs w:val="24"/>
          <w:lang w:eastAsia="it-IT"/>
        </w:rPr>
        <w:t>2019  ELENCO</w:t>
      </w:r>
      <w:proofErr w:type="gramEnd"/>
      <w:r w:rsidRPr="0083174E">
        <w:rPr>
          <w:rFonts w:ascii="Times New Roman" w:eastAsia="Times New Roman" w:hAnsi="Times New Roman" w:cs="Times New Roman"/>
          <w:b/>
          <w:bCs/>
          <w:sz w:val="24"/>
          <w:szCs w:val="24"/>
          <w:lang w:eastAsia="it-IT"/>
        </w:rPr>
        <w:t xml:space="preserve"> INCENDI  CANDIDATI AD ESSERE INSERITI NEL CATASTO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lastRenderedPageBreak/>
        <w:br w:type="textWrapping" w:clear="all"/>
      </w:r>
    </w:p>
    <w:tbl>
      <w:tblPr>
        <w:tblW w:w="9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9"/>
        <w:gridCol w:w="1853"/>
        <w:gridCol w:w="1701"/>
        <w:gridCol w:w="3787"/>
      </w:tblGrid>
      <w:tr w:rsidR="0083174E" w:rsidRPr="0083174E" w:rsidTr="0083174E">
        <w:trPr>
          <w:trHeight w:val="323"/>
        </w:trPr>
        <w:tc>
          <w:tcPr>
            <w:tcW w:w="2179" w:type="dxa"/>
            <w:tcBorders>
              <w:top w:val="single" w:sz="8" w:space="0" w:color="1F497D"/>
              <w:left w:val="single" w:sz="8" w:space="0" w:color="1F497D"/>
              <w:bottom w:val="single" w:sz="8" w:space="0" w:color="1F497D"/>
              <w:right w:val="single" w:sz="8" w:space="0" w:color="1F497D"/>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b/>
                <w:bCs/>
                <w:sz w:val="24"/>
                <w:szCs w:val="24"/>
                <w:lang w:eastAsia="it-IT"/>
              </w:rPr>
              <w:t>Comune</w:t>
            </w:r>
          </w:p>
        </w:tc>
        <w:tc>
          <w:tcPr>
            <w:tcW w:w="1853"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b/>
                <w:bCs/>
                <w:sz w:val="24"/>
                <w:szCs w:val="24"/>
                <w:lang w:eastAsia="it-IT"/>
              </w:rPr>
              <w:t>Data Incendio</w:t>
            </w:r>
          </w:p>
        </w:tc>
        <w:tc>
          <w:tcPr>
            <w:tcW w:w="1701"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b/>
                <w:bCs/>
                <w:sz w:val="24"/>
                <w:szCs w:val="24"/>
                <w:lang w:eastAsia="it-IT"/>
              </w:rPr>
              <w:t>Codice Incendio</w:t>
            </w:r>
          </w:p>
        </w:tc>
        <w:tc>
          <w:tcPr>
            <w:tcW w:w="3788" w:type="dxa"/>
            <w:tcBorders>
              <w:top w:val="single" w:sz="8" w:space="0" w:color="auto"/>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b/>
                <w:bCs/>
                <w:sz w:val="24"/>
                <w:szCs w:val="24"/>
                <w:lang w:eastAsia="it-IT"/>
              </w:rPr>
              <w:t>Località</w:t>
            </w:r>
          </w:p>
        </w:tc>
      </w:tr>
      <w:tr w:rsidR="0083174E" w:rsidRPr="0083174E" w:rsidTr="0083174E">
        <w:trPr>
          <w:trHeight w:val="318"/>
        </w:trPr>
        <w:tc>
          <w:tcPr>
            <w:tcW w:w="2179"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PELAGO</w:t>
            </w:r>
          </w:p>
        </w:tc>
        <w:tc>
          <w:tcPr>
            <w:tcW w:w="185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15/02/2019</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PEL 25 2019</w:t>
            </w:r>
          </w:p>
        </w:tc>
        <w:tc>
          <w:tcPr>
            <w:tcW w:w="378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BORSELLI</w:t>
            </w:r>
          </w:p>
        </w:tc>
      </w:tr>
      <w:tr w:rsidR="0083174E" w:rsidRPr="0083174E" w:rsidTr="0083174E">
        <w:trPr>
          <w:trHeight w:val="318"/>
        </w:trPr>
        <w:tc>
          <w:tcPr>
            <w:tcW w:w="2179"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 </w:t>
            </w:r>
          </w:p>
        </w:tc>
        <w:tc>
          <w:tcPr>
            <w:tcW w:w="185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25/07/2019</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PEL 24 2019</w:t>
            </w:r>
          </w:p>
        </w:tc>
        <w:tc>
          <w:tcPr>
            <w:tcW w:w="378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Bacio</w:t>
            </w:r>
          </w:p>
        </w:tc>
      </w:tr>
      <w:tr w:rsidR="0083174E" w:rsidRPr="0083174E" w:rsidTr="0083174E">
        <w:trPr>
          <w:trHeight w:val="318"/>
        </w:trPr>
        <w:tc>
          <w:tcPr>
            <w:tcW w:w="2179"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PONTASSIEVE</w:t>
            </w:r>
          </w:p>
        </w:tc>
        <w:tc>
          <w:tcPr>
            <w:tcW w:w="185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06/03/2019</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PON  23 2019</w:t>
            </w:r>
          </w:p>
        </w:tc>
        <w:tc>
          <w:tcPr>
            <w:tcW w:w="378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proofErr w:type="spellStart"/>
            <w:proofErr w:type="gramStart"/>
            <w:r w:rsidRPr="0083174E">
              <w:rPr>
                <w:rFonts w:ascii="Times New Roman" w:eastAsia="Times New Roman" w:hAnsi="Times New Roman" w:cs="Times New Roman"/>
                <w:sz w:val="24"/>
                <w:szCs w:val="24"/>
                <w:lang w:eastAsia="it-IT"/>
              </w:rPr>
              <w:t>molinuccio</w:t>
            </w:r>
            <w:proofErr w:type="spellEnd"/>
            <w:proofErr w:type="gramEnd"/>
          </w:p>
        </w:tc>
      </w:tr>
      <w:tr w:rsidR="0083174E" w:rsidRPr="0083174E" w:rsidTr="0083174E">
        <w:trPr>
          <w:trHeight w:val="318"/>
        </w:trPr>
        <w:tc>
          <w:tcPr>
            <w:tcW w:w="2179"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REGGELLO</w:t>
            </w:r>
          </w:p>
        </w:tc>
        <w:tc>
          <w:tcPr>
            <w:tcW w:w="185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20/7/2019</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REG 84 2019</w:t>
            </w:r>
          </w:p>
        </w:tc>
        <w:tc>
          <w:tcPr>
            <w:tcW w:w="378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PUNTONE</w:t>
            </w:r>
          </w:p>
        </w:tc>
      </w:tr>
      <w:tr w:rsidR="0083174E" w:rsidRPr="0083174E" w:rsidTr="0083174E">
        <w:trPr>
          <w:trHeight w:val="323"/>
        </w:trPr>
        <w:tc>
          <w:tcPr>
            <w:tcW w:w="2179"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RUFINA</w:t>
            </w:r>
          </w:p>
        </w:tc>
        <w:tc>
          <w:tcPr>
            <w:tcW w:w="1853"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25/07/2019</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RUF 28 2019</w:t>
            </w:r>
          </w:p>
        </w:tc>
        <w:tc>
          <w:tcPr>
            <w:tcW w:w="378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proofErr w:type="gramStart"/>
            <w:r w:rsidRPr="0083174E">
              <w:rPr>
                <w:rFonts w:ascii="Times New Roman" w:eastAsia="Times New Roman" w:hAnsi="Times New Roman" w:cs="Times New Roman"/>
                <w:sz w:val="24"/>
                <w:szCs w:val="24"/>
                <w:lang w:eastAsia="it-IT"/>
              </w:rPr>
              <w:t>cast</w:t>
            </w:r>
            <w:r w:rsidR="005D5CE6">
              <w:rPr>
                <w:rFonts w:ascii="Times New Roman" w:eastAsia="Times New Roman" w:hAnsi="Times New Roman" w:cs="Times New Roman"/>
                <w:sz w:val="24"/>
                <w:szCs w:val="24"/>
                <w:lang w:eastAsia="it-IT"/>
              </w:rPr>
              <w:t>i</w:t>
            </w:r>
            <w:r w:rsidRPr="0083174E">
              <w:rPr>
                <w:rFonts w:ascii="Times New Roman" w:eastAsia="Times New Roman" w:hAnsi="Times New Roman" w:cs="Times New Roman"/>
                <w:sz w:val="24"/>
                <w:szCs w:val="24"/>
                <w:lang w:eastAsia="it-IT"/>
              </w:rPr>
              <w:t>glioni</w:t>
            </w:r>
            <w:proofErr w:type="gramEnd"/>
            <w:r w:rsidRPr="0083174E">
              <w:rPr>
                <w:rFonts w:ascii="Times New Roman" w:eastAsia="Times New Roman" w:hAnsi="Times New Roman" w:cs="Times New Roman"/>
                <w:sz w:val="24"/>
                <w:szCs w:val="24"/>
                <w:lang w:eastAsia="it-IT"/>
              </w:rPr>
              <w:t xml:space="preserve"> - la palaia</w:t>
            </w:r>
          </w:p>
        </w:tc>
      </w:tr>
    </w:tbl>
    <w:p w:rsidR="0083174E" w:rsidRPr="0083174E" w:rsidRDefault="0083174E" w:rsidP="0083174E">
      <w:pPr>
        <w:spacing w:after="0" w:line="300" w:lineRule="auto"/>
        <w:jc w:val="both"/>
        <w:rPr>
          <w:rFonts w:ascii="Times New Roman" w:eastAsia="Times New Roman" w:hAnsi="Times New Roman" w:cs="Times New Roman"/>
          <w:sz w:val="24"/>
          <w:szCs w:val="24"/>
          <w:lang w:eastAsia="it-IT"/>
        </w:rPr>
      </w:pPr>
      <w:r w:rsidRPr="0083174E">
        <w:rPr>
          <w:rFonts w:ascii="Tahoma" w:eastAsia="Times New Roman" w:hAnsi="Tahoma" w:cs="Tahoma"/>
          <w:sz w:val="32"/>
          <w:szCs w:val="32"/>
          <w:lang w:eastAsia="it-IT"/>
        </w:rPr>
        <w:t>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ahoma" w:eastAsia="Times New Roman" w:hAnsi="Tahoma" w:cs="Tahoma"/>
          <w:b/>
          <w:bCs/>
          <w:sz w:val="24"/>
          <w:szCs w:val="24"/>
          <w:lang w:eastAsia="it-IT"/>
        </w:rPr>
        <w:t xml:space="preserve">(Art. 76 L.R. 39/2000 Legge Forestale della Toscana commi 2 a 7) - Estratto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 Nei boschi percorsi da incendi è vietato: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a) per dieci anni, </w:t>
      </w:r>
      <w:proofErr w:type="gramStart"/>
      <w:r w:rsidRPr="0083174E">
        <w:rPr>
          <w:rFonts w:ascii="Times New Roman" w:eastAsia="Times New Roman" w:hAnsi="Times New Roman" w:cs="Times New Roman"/>
          <w:i/>
          <w:iCs/>
          <w:lang w:eastAsia="it-IT"/>
        </w:rPr>
        <w:t>il  pascolo</w:t>
      </w:r>
      <w:proofErr w:type="gramEnd"/>
      <w:r w:rsidRPr="0083174E">
        <w:rPr>
          <w:rFonts w:ascii="Times New Roman" w:eastAsia="Times New Roman" w:hAnsi="Times New Roman" w:cs="Times New Roman"/>
          <w:i/>
          <w:iCs/>
          <w:lang w:eastAsia="it-IT"/>
        </w:rPr>
        <w:t xml:space="preserve"> di qualsiasi specie di bestiame, fatte salve le deroghe previste dal regolamento forestale in caso di favorevole ricostituzione del soprassuolo boschivo;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b) per cinque anni l'esercizio dell'attività venatoria, qualora la superficie bruciata sia superiore ad ettari uno, in presenza della tabellazione realizzata con le modalità definite nel piano AIB. </w:t>
      </w:r>
      <w:r w:rsidRPr="0083174E">
        <w:rPr>
          <w:rFonts w:ascii="Times New Roman" w:eastAsia="Times New Roman" w:hAnsi="Times New Roman" w:cs="Times New Roman"/>
          <w:b/>
          <w:bCs/>
          <w:i/>
          <w:iCs/>
          <w:lang w:eastAsia="it-IT"/>
        </w:rPr>
        <w:t>(253)</w:t>
      </w:r>
      <w:r w:rsidRPr="0083174E">
        <w:rPr>
          <w:rFonts w:ascii="Times New Roman" w:eastAsia="Times New Roman" w:hAnsi="Times New Roman" w:cs="Times New Roman"/>
          <w:i/>
          <w:iCs/>
          <w:lang w:eastAsia="it-IT"/>
        </w:rPr>
        <w:t xml:space="preserve">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5. Sia nei boschi percorsi dal fuoco e, sia nella fascia entro cinquanta metri da tali boschi, nei soli pascoli percorsi dal fuoco, fatte salve le opere pubbliche, le opere necessarie all'AIB e quanto previsto negli strumenti urbanistici approvati precedentemente al verificarsi dell'incendio, è vietata:</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a) per un periodo di quindici anni, ogni trasformazione del bosco in altra qualità di coltura;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b) per un periodo di venti anni, la realizzazione di edifici o di strutture e infrastrutture finalizzate ad insediamenti civili ed attività produttive. </w:t>
      </w:r>
      <w:r w:rsidRPr="0083174E">
        <w:rPr>
          <w:rFonts w:ascii="Times New Roman" w:eastAsia="Times New Roman" w:hAnsi="Times New Roman" w:cs="Times New Roman"/>
          <w:b/>
          <w:bCs/>
          <w:i/>
          <w:iCs/>
          <w:lang w:eastAsia="it-IT"/>
        </w:rPr>
        <w:t>(167)</w:t>
      </w:r>
      <w:r w:rsidRPr="0083174E">
        <w:rPr>
          <w:rFonts w:ascii="Times New Roman" w:eastAsia="Times New Roman" w:hAnsi="Times New Roman" w:cs="Times New Roman"/>
          <w:i/>
          <w:iCs/>
          <w:lang w:eastAsia="it-IT"/>
        </w:rPr>
        <w:t xml:space="preserve">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5 bis. Nei certificati di destinazione urbanistica rilasciati dal comune deve essere espressamente richiamato il divieto di cui al comma 5. </w:t>
      </w:r>
      <w:r w:rsidRPr="0083174E">
        <w:rPr>
          <w:rFonts w:ascii="Times New Roman" w:eastAsia="Times New Roman" w:hAnsi="Times New Roman" w:cs="Times New Roman"/>
          <w:b/>
          <w:bCs/>
          <w:i/>
          <w:iCs/>
          <w:lang w:eastAsia="it-IT"/>
        </w:rPr>
        <w:t>(168)</w:t>
      </w:r>
      <w:r w:rsidRPr="0083174E">
        <w:rPr>
          <w:rFonts w:ascii="Times New Roman" w:eastAsia="Times New Roman" w:hAnsi="Times New Roman" w:cs="Times New Roman"/>
          <w:i/>
          <w:iCs/>
          <w:lang w:eastAsia="it-IT"/>
        </w:rPr>
        <w:t xml:space="preserve">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6. Alle aree di cui al comma 5 ed agli immobili ivi situati si applica la disposizione dell'articolo 10, comma 1, terzo periodo, della l. 353/2000 e successive modificazioni. </w:t>
      </w:r>
    </w:p>
    <w:p w:rsidR="0083174E" w:rsidRPr="0083174E" w:rsidRDefault="0083174E" w:rsidP="0083174E">
      <w:pPr>
        <w:spacing w:after="0" w:line="240" w:lineRule="auto"/>
        <w:jc w:val="both"/>
        <w:rPr>
          <w:rFonts w:ascii="Times New Roman" w:eastAsia="Times New Roman" w:hAnsi="Times New Roman" w:cs="Times New Roman"/>
          <w:sz w:val="24"/>
          <w:szCs w:val="24"/>
          <w:lang w:eastAsia="it-IT"/>
        </w:rPr>
      </w:pPr>
      <w:r w:rsidRPr="0083174E">
        <w:rPr>
          <w:rFonts w:ascii="Times New Roman" w:eastAsia="Times New Roman" w:hAnsi="Times New Roman" w:cs="Times New Roman"/>
          <w:i/>
          <w:iCs/>
          <w:lang w:eastAsia="it-IT"/>
        </w:rPr>
        <w:t xml:space="preserve">7. Sia nei boschi percorsi dal fuoco che nei pascoli, situati entro 50 metri dai boschi, </w:t>
      </w:r>
      <w:r w:rsidRPr="0083174E">
        <w:rPr>
          <w:rFonts w:ascii="Times New Roman" w:eastAsia="Times New Roman" w:hAnsi="Times New Roman" w:cs="Times New Roman"/>
          <w:b/>
          <w:bCs/>
          <w:i/>
          <w:iCs/>
          <w:lang w:eastAsia="it-IT"/>
        </w:rPr>
        <w:t xml:space="preserve">(84) </w:t>
      </w:r>
      <w:r w:rsidRPr="0083174E">
        <w:rPr>
          <w:rFonts w:ascii="Times New Roman" w:eastAsia="Times New Roman" w:hAnsi="Times New Roman" w:cs="Times New Roman"/>
          <w:i/>
          <w:iCs/>
          <w:lang w:eastAsia="it-IT"/>
        </w:rPr>
        <w:t xml:space="preserve">percorsi dal fuoco, sono vietate, per cinque anni, le attività di rimboschimento e di ingegneria ambientale sostenute con risorse finanziarie pubbliche, salvo specifica autorizzazione concessa dal Ministro dell'ambiente, per le aree naturali protette statali, o dalla Regione negli altri casi, per accertate situazioni di dissesto idrogeologico e nelle situazioni in cui sia urgente un intervento per la tutela di particolari valori ambientali o paesaggistici.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p>
    <w:p w:rsidR="0083174E" w:rsidRPr="0083174E" w:rsidRDefault="0083174E" w:rsidP="0083174E">
      <w:pPr>
        <w:spacing w:after="0" w:line="240" w:lineRule="auto"/>
        <w:rPr>
          <w:rFonts w:ascii="Times New Roman" w:eastAsia="Times New Roman" w:hAnsi="Times New Roman" w:cs="Times New Roman"/>
          <w:sz w:val="24"/>
          <w:szCs w:val="24"/>
          <w:lang w:eastAsia="it-IT"/>
        </w:rPr>
      </w:pP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Calibri" w:eastAsia="Times New Roman" w:hAnsi="Calibri" w:cs="Times New Roman"/>
          <w:b/>
          <w:bCs/>
          <w:sz w:val="28"/>
          <w:szCs w:val="28"/>
          <w:lang w:eastAsia="it-IT"/>
        </w:rPr>
        <w:t xml:space="preserve">Unione di Comuni Valdarno e </w:t>
      </w:r>
      <w:proofErr w:type="spellStart"/>
      <w:r w:rsidRPr="0083174E">
        <w:rPr>
          <w:rFonts w:ascii="Calibri" w:eastAsia="Times New Roman" w:hAnsi="Calibri" w:cs="Times New Roman"/>
          <w:b/>
          <w:bCs/>
          <w:sz w:val="28"/>
          <w:szCs w:val="28"/>
          <w:lang w:eastAsia="it-IT"/>
        </w:rPr>
        <w:t>Valdisieve</w:t>
      </w:r>
      <w:proofErr w:type="spellEnd"/>
      <w:r w:rsidRPr="0083174E">
        <w:rPr>
          <w:rFonts w:ascii="Calibri" w:eastAsia="Times New Roman" w:hAnsi="Calibri" w:cs="Times New Roman"/>
          <w:b/>
          <w:bCs/>
          <w:sz w:val="28"/>
          <w:szCs w:val="28"/>
          <w:lang w:eastAsia="it-IT"/>
        </w:rPr>
        <w:t xml:space="preserve"> -Gestione Associata del Catasto dei Boschi e Dei Pascoli Situati Entro 50 </w:t>
      </w:r>
      <w:r w:rsidRPr="0083174E">
        <w:rPr>
          <w:rFonts w:ascii="Calibri" w:eastAsia="Times New Roman" w:hAnsi="Calibri" w:cs="Times New Roman"/>
          <w:b/>
          <w:bCs/>
          <w:sz w:val="24"/>
          <w:szCs w:val="24"/>
          <w:lang w:eastAsia="it-IT"/>
        </w:rPr>
        <w:t>Metri</w:t>
      </w:r>
      <w:r w:rsidRPr="0083174E">
        <w:rPr>
          <w:rFonts w:ascii="Calibri" w:eastAsia="Times New Roman" w:hAnsi="Calibri" w:cs="Times New Roman"/>
          <w:b/>
          <w:bCs/>
          <w:sz w:val="28"/>
          <w:szCs w:val="28"/>
          <w:lang w:eastAsia="it-IT"/>
        </w:rPr>
        <w:t xml:space="preserve"> dai Boschi Percorsi da Fuoco </w:t>
      </w: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r w:rsidRPr="0083174E">
        <w:rPr>
          <w:rFonts w:ascii="Calibri" w:eastAsia="Times New Roman" w:hAnsi="Calibri" w:cs="Times New Roman"/>
          <w:sz w:val="28"/>
          <w:szCs w:val="28"/>
          <w:lang w:eastAsia="it-IT"/>
        </w:rPr>
        <w:t>Via xxv Aprile 10-50068– Rufina (</w:t>
      </w:r>
      <w:proofErr w:type="gramStart"/>
      <w:r w:rsidRPr="0083174E">
        <w:rPr>
          <w:rFonts w:ascii="Calibri" w:eastAsia="Times New Roman" w:hAnsi="Calibri" w:cs="Times New Roman"/>
          <w:sz w:val="28"/>
          <w:szCs w:val="28"/>
          <w:lang w:eastAsia="it-IT"/>
        </w:rPr>
        <w:t xml:space="preserve">FI)  </w:t>
      </w:r>
      <w:r w:rsidRPr="0083174E">
        <w:rPr>
          <w:rFonts w:ascii="Calibri" w:eastAsia="Times New Roman" w:hAnsi="Calibri" w:cs="Times New Roman"/>
          <w:lang w:eastAsia="it-IT"/>
        </w:rPr>
        <w:t>WEB</w:t>
      </w:r>
      <w:proofErr w:type="gramEnd"/>
      <w:r w:rsidRPr="0083174E">
        <w:rPr>
          <w:rFonts w:ascii="Calibri" w:eastAsia="Times New Roman" w:hAnsi="Calibri" w:cs="Times New Roman"/>
          <w:lang w:eastAsia="it-IT"/>
        </w:rPr>
        <w:t xml:space="preserve"> </w:t>
      </w:r>
      <w:hyperlink r:id="rId6" w:tgtFrame="_blank" w:history="1">
        <w:r w:rsidRPr="0083174E">
          <w:rPr>
            <w:rFonts w:ascii="Calibri" w:eastAsia="Times New Roman" w:hAnsi="Calibri" w:cs="Times New Roman"/>
            <w:color w:val="0000FF"/>
            <w:u w:val="single"/>
            <w:lang w:eastAsia="it-IT"/>
          </w:rPr>
          <w:t>http://www.uc-valdarnoevaldisieve.fi.it</w:t>
        </w:r>
      </w:hyperlink>
      <w:r w:rsidRPr="0083174E">
        <w:rPr>
          <w:rFonts w:ascii="Calibri" w:eastAsia="Times New Roman" w:hAnsi="Calibri" w:cs="Times New Roman"/>
          <w:lang w:eastAsia="it-IT"/>
        </w:rPr>
        <w:t xml:space="preserve">  Email:  vincolo@uc-valdarnoevaldisieve.fi.it  </w:t>
      </w:r>
    </w:p>
    <w:p w:rsidR="0083174E" w:rsidRPr="0083174E" w:rsidRDefault="0083174E" w:rsidP="0083174E">
      <w:pPr>
        <w:spacing w:after="0" w:line="240" w:lineRule="auto"/>
        <w:jc w:val="center"/>
        <w:rPr>
          <w:rFonts w:ascii="Times New Roman" w:eastAsia="Times New Roman" w:hAnsi="Times New Roman" w:cs="Times New Roman"/>
          <w:sz w:val="24"/>
          <w:szCs w:val="24"/>
          <w:lang w:eastAsia="it-IT"/>
        </w:rPr>
      </w:pPr>
      <w:proofErr w:type="spellStart"/>
      <w:r w:rsidRPr="0083174E">
        <w:rPr>
          <w:rFonts w:ascii="Calibri" w:eastAsia="Times New Roman" w:hAnsi="Calibri" w:cs="Times New Roman"/>
          <w:lang w:eastAsia="it-IT"/>
        </w:rPr>
        <w:t>Pec</w:t>
      </w:r>
      <w:proofErr w:type="spellEnd"/>
      <w:r w:rsidRPr="0083174E">
        <w:rPr>
          <w:rFonts w:ascii="Calibri" w:eastAsia="Times New Roman" w:hAnsi="Calibri" w:cs="Times New Roman"/>
          <w:lang w:eastAsia="it-IT"/>
        </w:rPr>
        <w:t xml:space="preserve">: uc-valdarnoevaldisieve@postacert.toscana.it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r w:rsidRPr="0083174E">
        <w:rPr>
          <w:rFonts w:ascii="Times New Roman" w:eastAsia="Times New Roman" w:hAnsi="Times New Roman" w:cs="Times New Roman"/>
          <w:sz w:val="24"/>
          <w:szCs w:val="24"/>
          <w:lang w:eastAsia="it-IT"/>
        </w:rPr>
        <w:t> </w:t>
      </w:r>
    </w:p>
    <w:p w:rsidR="0083174E" w:rsidRPr="0083174E" w:rsidRDefault="0083174E" w:rsidP="0083174E">
      <w:pPr>
        <w:spacing w:after="0" w:line="240" w:lineRule="auto"/>
        <w:rPr>
          <w:rFonts w:ascii="Times New Roman" w:eastAsia="Times New Roman" w:hAnsi="Times New Roman" w:cs="Times New Roman"/>
          <w:sz w:val="24"/>
          <w:szCs w:val="24"/>
          <w:lang w:eastAsia="it-IT"/>
        </w:rPr>
      </w:pPr>
    </w:p>
    <w:p w:rsidR="0083174E" w:rsidRPr="0083174E" w:rsidRDefault="0083174E" w:rsidP="0083174E">
      <w:pPr>
        <w:spacing w:after="0" w:line="240" w:lineRule="auto"/>
        <w:rPr>
          <w:rFonts w:ascii="Times New Roman" w:eastAsia="Times New Roman" w:hAnsi="Times New Roman" w:cs="Times New Roman"/>
          <w:sz w:val="24"/>
          <w:szCs w:val="24"/>
          <w:lang w:eastAsia="it-IT"/>
        </w:rPr>
      </w:pPr>
    </w:p>
    <w:p w:rsidR="00122AC7" w:rsidRDefault="00122AC7"/>
    <w:sectPr w:rsidR="00122AC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E0F" w:rsidRDefault="00033E0F" w:rsidP="005D5CE6">
      <w:pPr>
        <w:spacing w:after="0" w:line="240" w:lineRule="auto"/>
      </w:pPr>
      <w:r>
        <w:separator/>
      </w:r>
    </w:p>
  </w:endnote>
  <w:endnote w:type="continuationSeparator" w:id="0">
    <w:p w:rsidR="00033E0F" w:rsidRDefault="00033E0F" w:rsidP="005D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E0F" w:rsidRDefault="00033E0F" w:rsidP="005D5CE6">
      <w:pPr>
        <w:spacing w:after="0" w:line="240" w:lineRule="auto"/>
      </w:pPr>
      <w:r>
        <w:separator/>
      </w:r>
    </w:p>
  </w:footnote>
  <w:footnote w:type="continuationSeparator" w:id="0">
    <w:p w:rsidR="00033E0F" w:rsidRDefault="00033E0F" w:rsidP="005D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E6" w:rsidRDefault="005D5CE6">
    <w:pPr>
      <w:pStyle w:val="Intestazione"/>
    </w:pPr>
    <w:r w:rsidRPr="00A35F42">
      <w:rPr>
        <w:noProof/>
        <w:lang w:eastAsia="it-IT"/>
      </w:rPr>
      <w:drawing>
        <wp:inline distT="0" distB="0" distL="0" distR="0">
          <wp:extent cx="2924175" cy="1619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1619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2D"/>
    <w:rsid w:val="00033E0F"/>
    <w:rsid w:val="00122AC7"/>
    <w:rsid w:val="005D5CE6"/>
    <w:rsid w:val="0083174E"/>
    <w:rsid w:val="00AB502D"/>
    <w:rsid w:val="00D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DC640-A5B4-4146-80F5-2C9877A9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C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5CE6"/>
  </w:style>
  <w:style w:type="paragraph" w:styleId="Pidipagina">
    <w:name w:val="footer"/>
    <w:basedOn w:val="Normale"/>
    <w:link w:val="PidipaginaCarattere"/>
    <w:uiPriority w:val="99"/>
    <w:unhideWhenUsed/>
    <w:rsid w:val="005D5C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83063">
      <w:bodyDiv w:val="1"/>
      <w:marLeft w:val="0"/>
      <w:marRight w:val="0"/>
      <w:marTop w:val="0"/>
      <w:marBottom w:val="0"/>
      <w:divBdr>
        <w:top w:val="none" w:sz="0" w:space="0" w:color="auto"/>
        <w:left w:val="none" w:sz="0" w:space="0" w:color="auto"/>
        <w:bottom w:val="none" w:sz="0" w:space="0" w:color="auto"/>
        <w:right w:val="none" w:sz="0" w:space="0" w:color="auto"/>
      </w:divBdr>
      <w:divsChild>
        <w:div w:id="1465149144">
          <w:marLeft w:val="0"/>
          <w:marRight w:val="0"/>
          <w:marTop w:val="0"/>
          <w:marBottom w:val="0"/>
          <w:divBdr>
            <w:top w:val="none" w:sz="0" w:space="0" w:color="auto"/>
            <w:left w:val="none" w:sz="0" w:space="0" w:color="auto"/>
            <w:bottom w:val="none" w:sz="0" w:space="0" w:color="auto"/>
            <w:right w:val="none" w:sz="0" w:space="0" w:color="auto"/>
          </w:divBdr>
          <w:divsChild>
            <w:div w:id="1016812155">
              <w:marLeft w:val="0"/>
              <w:marRight w:val="0"/>
              <w:marTop w:val="0"/>
              <w:marBottom w:val="0"/>
              <w:divBdr>
                <w:top w:val="none" w:sz="0" w:space="0" w:color="auto"/>
                <w:left w:val="none" w:sz="0" w:space="0" w:color="auto"/>
                <w:bottom w:val="none" w:sz="0" w:space="0" w:color="auto"/>
                <w:right w:val="none" w:sz="0" w:space="0" w:color="auto"/>
              </w:divBdr>
            </w:div>
          </w:divsChild>
        </w:div>
        <w:div w:id="296646764">
          <w:marLeft w:val="0"/>
          <w:marRight w:val="0"/>
          <w:marTop w:val="0"/>
          <w:marBottom w:val="0"/>
          <w:divBdr>
            <w:top w:val="none" w:sz="0" w:space="0" w:color="auto"/>
            <w:left w:val="none" w:sz="0" w:space="0" w:color="auto"/>
            <w:bottom w:val="none" w:sz="0" w:space="0" w:color="auto"/>
            <w:right w:val="none" w:sz="0" w:space="0" w:color="auto"/>
          </w:divBdr>
        </w:div>
        <w:div w:id="1962374725">
          <w:marLeft w:val="0"/>
          <w:marRight w:val="0"/>
          <w:marTop w:val="0"/>
          <w:marBottom w:val="0"/>
          <w:divBdr>
            <w:top w:val="none" w:sz="0" w:space="0" w:color="auto"/>
            <w:left w:val="none" w:sz="0" w:space="0" w:color="auto"/>
            <w:bottom w:val="none" w:sz="0" w:space="0" w:color="auto"/>
            <w:right w:val="none" w:sz="0" w:space="0" w:color="auto"/>
          </w:divBdr>
        </w:div>
        <w:div w:id="1882745803">
          <w:marLeft w:val="0"/>
          <w:marRight w:val="0"/>
          <w:marTop w:val="0"/>
          <w:marBottom w:val="0"/>
          <w:divBdr>
            <w:top w:val="none" w:sz="0" w:space="0" w:color="auto"/>
            <w:left w:val="none" w:sz="0" w:space="0" w:color="auto"/>
            <w:bottom w:val="none" w:sz="0" w:space="0" w:color="auto"/>
            <w:right w:val="none" w:sz="0" w:space="0" w:color="auto"/>
          </w:divBdr>
        </w:div>
        <w:div w:id="165394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valdarnoevaldisieve.fi.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629</Words>
  <Characters>3588</Characters>
  <Application>Microsoft Office Word</Application>
  <DocSecurity>0</DocSecurity>
  <Lines>29</Lines>
  <Paragraphs>8</Paragraphs>
  <ScaleCrop>false</ScaleCrop>
  <Company>Hewlett-Packard Company</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Nardoni</dc:creator>
  <cp:keywords/>
  <dc:description/>
  <cp:lastModifiedBy>Sauro Nardoni</cp:lastModifiedBy>
  <cp:revision>4</cp:revision>
  <dcterms:created xsi:type="dcterms:W3CDTF">2020-02-17T09:56:00Z</dcterms:created>
  <dcterms:modified xsi:type="dcterms:W3CDTF">2020-02-17T10:05:00Z</dcterms:modified>
</cp:coreProperties>
</file>