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73" w:rsidRPr="00911364" w:rsidRDefault="00B40F73" w:rsidP="00B40F7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/>
      </w:tblPr>
      <w:tblGrid>
        <w:gridCol w:w="4922"/>
        <w:gridCol w:w="4930"/>
      </w:tblGrid>
      <w:tr w:rsidR="00B40F73" w:rsidRPr="003229A4" w:rsidTr="0096740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B40F73" w:rsidRPr="00911364" w:rsidRDefault="00B40F73" w:rsidP="0096740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B40F73" w:rsidRPr="00911364" w:rsidRDefault="00B40F73" w:rsidP="0096740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3229A4" w:rsidRDefault="00B40F73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b/>
                <w:bCs/>
              </w:rPr>
              <w:t>06625660482</w:t>
            </w: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5B6DB8" w:rsidRDefault="00B40F73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Silfi Spa</w:t>
            </w: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5B6DB8" w:rsidRDefault="00B40F73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C9AC3ADF61864477B60B0B2D638276E5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Content>
              <w:p w:rsidR="00B40F73" w:rsidRPr="005B6DB8" w:rsidRDefault="00B40F73" w:rsidP="0096740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per azioni</w:t>
                </w:r>
              </w:p>
            </w:sdtContent>
          </w:sdt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69DCEF35A5AF4D1E955EEF9982CC5BFB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B40F73" w:rsidRPr="005B6DB8" w:rsidRDefault="00B40F73" w:rsidP="0096740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5B6DB8" w:rsidRDefault="00B40F73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F454112384FF42248702BAF82640687A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Content>
              <w:p w:rsidR="00B40F73" w:rsidRPr="005B6DB8" w:rsidRDefault="00B40F73" w:rsidP="0096740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procedura</w:t>
            </w:r>
            <w:r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:rsidR="00B40F73" w:rsidRPr="005B6DB8" w:rsidRDefault="00B40F73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B40F73" w:rsidRPr="005B6DB8" w:rsidRDefault="00B40F73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B40F73" w:rsidRPr="005B6DB8" w:rsidRDefault="00B40F73" w:rsidP="0096740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40F73" w:rsidRPr="003229A4" w:rsidTr="0096740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911364" w:rsidRDefault="00B40F73" w:rsidP="0096740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3229A4" w:rsidRDefault="00B40F73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:rsidR="00B40F73" w:rsidRPr="00532F26" w:rsidRDefault="00B40F73" w:rsidP="00B40F73">
      <w:pPr>
        <w:widowControl w:val="0"/>
        <w:numPr>
          <w:ilvl w:val="0"/>
          <w:numId w:val="1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Compilare solo se nel campo “stato di attività della partecipata” è stato indicato che </w:t>
      </w:r>
      <w:bookmarkStart w:id="0" w:name="_Hlk85540376"/>
      <w:r w:rsidRPr="00532F26">
        <w:rPr>
          <w:rFonts w:ascii="Calibri" w:eastAsia="Calibri" w:hAnsi="Calibri" w:cs="Times New Roman"/>
          <w:sz w:val="18"/>
          <w:szCs w:val="18"/>
        </w:rPr>
        <w:t xml:space="preserve">sono in corso procedure di liquidazione oppure procedure concorsuali. </w:t>
      </w:r>
    </w:p>
    <w:bookmarkEnd w:id="0"/>
    <w:p w:rsidR="00B40F73" w:rsidRPr="00532F26" w:rsidRDefault="00B40F73" w:rsidP="00B40F73">
      <w:pPr>
        <w:widowControl w:val="0"/>
        <w:numPr>
          <w:ilvl w:val="0"/>
          <w:numId w:val="1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532F26">
        <w:rPr>
          <w:rFonts w:ascii="Calibri" w:eastAsia="Calibri" w:hAnsi="Calibri" w:cs="Times New Roman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1" w:name="_Hlk85622956"/>
      <w:r w:rsidRPr="00532F26">
        <w:rPr>
          <w:rFonts w:ascii="Calibri" w:eastAsia="Calibri" w:hAnsi="Calibri" w:cs="Times New Roman"/>
          <w:sz w:val="18"/>
          <w:szCs w:val="18"/>
        </w:rPr>
        <w:t>(“società quotate ex TUSP”</w:t>
      </w:r>
      <w:bookmarkEnd w:id="1"/>
      <w:r w:rsidRPr="00532F26">
        <w:rPr>
          <w:rFonts w:ascii="Calibri" w:eastAsia="Calibri" w:hAnsi="Calibri" w:cs="Times New Roman"/>
          <w:sz w:val="18"/>
          <w:szCs w:val="18"/>
        </w:rPr>
        <w:t>) e i Gruppi di Azione Locale (GAL) sono individuati mediante elenchi ufficiali.</w:t>
      </w:r>
    </w:p>
    <w:p w:rsidR="00B40F73" w:rsidRDefault="00B40F73" w:rsidP="00B40F7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40F73" w:rsidRPr="002A04DA" w:rsidRDefault="00B40F73" w:rsidP="00B40F73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/>
      </w:tblPr>
      <w:tblGrid>
        <w:gridCol w:w="4925"/>
        <w:gridCol w:w="4929"/>
      </w:tblGrid>
      <w:tr w:rsidR="00B40F73" w:rsidRPr="003229A4" w:rsidTr="0096740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B40F73" w:rsidRPr="002A04DA" w:rsidRDefault="00B40F73" w:rsidP="0096740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B40F73" w:rsidRPr="002A04DA" w:rsidRDefault="00B40F73" w:rsidP="0096740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A1071D158AAA49E9BF6086972B461267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:rsidR="00B40F73" w:rsidRPr="002A04DA" w:rsidRDefault="00B40F73" w:rsidP="0096740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B40F73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Firenze</w:t>
            </w: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50132</w:t>
            </w: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dei della Robbia 47</w:t>
            </w: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055575396</w:t>
            </w: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40F73" w:rsidRPr="003229A4" w:rsidTr="0096740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proofErr w:type="spellStart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Email</w:t>
            </w:r>
            <w:proofErr w:type="spellEnd"/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B40F73" w:rsidRPr="002A04DA" w:rsidRDefault="00B40F73" w:rsidP="0096740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t>segreteriasilfi@pec.it.</w:t>
            </w:r>
          </w:p>
        </w:tc>
      </w:tr>
    </w:tbl>
    <w:p w:rsidR="00B40F73" w:rsidRPr="00532F26" w:rsidRDefault="00B40F73" w:rsidP="00B40F73">
      <w:pPr>
        <w:spacing w:line="256" w:lineRule="auto"/>
        <w:rPr>
          <w:rFonts w:ascii="Calibri" w:eastAsia="Calibri" w:hAnsi="Calibri" w:cs="Times New Roman"/>
          <w:b/>
          <w:color w:val="C00000"/>
          <w:sz w:val="18"/>
          <w:szCs w:val="18"/>
          <w:u w:val="single"/>
        </w:rPr>
      </w:pPr>
      <w:proofErr w:type="spellStart"/>
      <w:r w:rsidRPr="00532F2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>
        <w:rPr>
          <w:rFonts w:ascii="Calibri" w:eastAsia="Calibri" w:hAnsi="Calibri" w:cs="Times New Roman"/>
          <w:sz w:val="18"/>
          <w:szCs w:val="18"/>
        </w:rPr>
        <w:t>C</w:t>
      </w:r>
      <w:r w:rsidRPr="00532F26">
        <w:rPr>
          <w:rFonts w:ascii="Calibri" w:eastAsia="Calibri" w:hAnsi="Calibri" w:cs="Times New Roman"/>
          <w:sz w:val="18"/>
          <w:szCs w:val="18"/>
        </w:rPr>
        <w:t>ampo</w:t>
      </w:r>
      <w:proofErr w:type="spellEnd"/>
      <w:r w:rsidRPr="00532F26">
        <w:rPr>
          <w:rFonts w:ascii="Calibri" w:eastAsia="Calibri" w:hAnsi="Calibri" w:cs="Times New Roman"/>
          <w:sz w:val="18"/>
          <w:szCs w:val="18"/>
        </w:rPr>
        <w:t xml:space="preserve"> con compilazione facoltativa</w:t>
      </w:r>
      <w:r w:rsidRPr="000D5167">
        <w:rPr>
          <w:rFonts w:ascii="Calibri" w:eastAsia="Calibri" w:hAnsi="Calibri" w:cs="Times New Roman"/>
          <w:sz w:val="18"/>
          <w:szCs w:val="18"/>
        </w:rPr>
        <w:t>.</w:t>
      </w:r>
    </w:p>
    <w:p w:rsidR="003B2643" w:rsidRDefault="003B2643"/>
    <w:sectPr w:rsidR="003B2643" w:rsidSect="003B2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0F73"/>
    <w:rsid w:val="003B2643"/>
    <w:rsid w:val="00B4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F7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AC3ADF61864477B60B0B2D638276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F9BA9-6D2C-4FD3-8DFF-6F7547F5D8C5}"/>
      </w:docPartPr>
      <w:docPartBody>
        <w:p w:rsidR="00000000" w:rsidRDefault="004905CE" w:rsidP="004905CE">
          <w:pPr>
            <w:pStyle w:val="C9AC3ADF61864477B60B0B2D638276E5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9DCEF35A5AF4D1E955EEF9982CC5B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5D80F-8968-4317-9075-DE95A257A383}"/>
      </w:docPartPr>
      <w:docPartBody>
        <w:p w:rsidR="00000000" w:rsidRDefault="004905CE" w:rsidP="004905CE">
          <w:pPr>
            <w:pStyle w:val="69DCEF35A5AF4D1E955EEF9982CC5BFB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F454112384FF42248702BAF8264068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2AB0F-8872-4FA0-92A2-1343430B8A0D}"/>
      </w:docPartPr>
      <w:docPartBody>
        <w:p w:rsidR="00000000" w:rsidRDefault="004905CE" w:rsidP="004905CE">
          <w:pPr>
            <w:pStyle w:val="F454112384FF42248702BAF82640687A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A1071D158AAA49E9BF6086972B461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1EC72-8856-47AA-AC99-D04BD3078536}"/>
      </w:docPartPr>
      <w:docPartBody>
        <w:p w:rsidR="00000000" w:rsidRDefault="004905CE" w:rsidP="004905CE">
          <w:pPr>
            <w:pStyle w:val="A1071D158AAA49E9BF6086972B461267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905CE"/>
    <w:rsid w:val="004905CE"/>
    <w:rsid w:val="00DD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905CE"/>
    <w:rPr>
      <w:color w:val="808080"/>
    </w:rPr>
  </w:style>
  <w:style w:type="paragraph" w:customStyle="1" w:styleId="C9AC3ADF61864477B60B0B2D638276E5">
    <w:name w:val="C9AC3ADF61864477B60B0B2D638276E5"/>
    <w:rsid w:val="004905CE"/>
  </w:style>
  <w:style w:type="paragraph" w:customStyle="1" w:styleId="69DCEF35A5AF4D1E955EEF9982CC5BFB">
    <w:name w:val="69DCEF35A5AF4D1E955EEF9982CC5BFB"/>
    <w:rsid w:val="004905CE"/>
  </w:style>
  <w:style w:type="paragraph" w:customStyle="1" w:styleId="F454112384FF42248702BAF82640687A">
    <w:name w:val="F454112384FF42248702BAF82640687A"/>
    <w:rsid w:val="004905CE"/>
  </w:style>
  <w:style w:type="paragraph" w:customStyle="1" w:styleId="A1071D158AAA49E9BF6086972B461267">
    <w:name w:val="A1071D158AAA49E9BF6086972B461267"/>
    <w:rsid w:val="004905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ibencini</dc:creator>
  <cp:lastModifiedBy>ibencini</cp:lastModifiedBy>
  <cp:revision>1</cp:revision>
  <dcterms:created xsi:type="dcterms:W3CDTF">2022-12-28T12:44:00Z</dcterms:created>
  <dcterms:modified xsi:type="dcterms:W3CDTF">2022-12-28T12:45:00Z</dcterms:modified>
</cp:coreProperties>
</file>